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F2" w:rsidRDefault="00A153F2" w:rsidP="00A153F2">
      <w:r>
        <w:t>Equal parts</w:t>
      </w:r>
    </w:p>
    <w:p w:rsidR="005C77CF" w:rsidRDefault="00A153F2" w:rsidP="00CA521C">
      <w:r>
        <w:t xml:space="preserve">AHISK Grade 2I Students used the clay dough to make 2-Dimensional shapes and </w:t>
      </w:r>
      <w:r w:rsidR="00CA521C">
        <w:t>divide</w:t>
      </w:r>
      <w:bookmarkStart w:id="0" w:name="_GoBack"/>
      <w:bookmarkEnd w:id="0"/>
      <w:r>
        <w:t xml:space="preserve"> them into equal parts (halves, thirds, and fourths).</w:t>
      </w:r>
    </w:p>
    <w:sectPr w:rsidR="005C7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F2"/>
    <w:rsid w:val="005C77CF"/>
    <w:rsid w:val="00A153F2"/>
    <w:rsid w:val="00C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D5D9"/>
  <w15:chartTrackingRefBased/>
  <w15:docId w15:val="{9B70ABAC-1802-4264-9264-69797825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2022-06-13T06:17:00Z</dcterms:created>
  <dcterms:modified xsi:type="dcterms:W3CDTF">2022-06-13T06:24:00Z</dcterms:modified>
</cp:coreProperties>
</file>